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7" w:rsidRDefault="002806C7" w:rsidP="0038689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806C7" w:rsidRDefault="002806C7" w:rsidP="0038689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6C7AAE" w:rsidRPr="00EA4F5D" w:rsidRDefault="00EA4F5D" w:rsidP="0038689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4F5D">
        <w:rPr>
          <w:rFonts w:ascii="HG丸ｺﾞｼｯｸM-PRO" w:eastAsia="HG丸ｺﾞｼｯｸM-PRO" w:hAnsi="HG丸ｺﾞｼｯｸM-PRO"/>
          <w:noProof/>
          <w:szCs w:val="21"/>
          <w:u w:val="single"/>
        </w:rPr>
        <w:drawing>
          <wp:anchor distT="0" distB="0" distL="114300" distR="114300" simplePos="0" relativeHeight="251660288" behindDoc="1" locked="0" layoutInCell="1" allowOverlap="1" wp14:anchorId="03D8B231" wp14:editId="2B38BF52">
            <wp:simplePos x="0" y="0"/>
            <wp:positionH relativeFrom="margin">
              <wp:align>right</wp:align>
            </wp:positionH>
            <wp:positionV relativeFrom="paragraph">
              <wp:posOffset>26299</wp:posOffset>
            </wp:positionV>
            <wp:extent cx="973538" cy="1118870"/>
            <wp:effectExtent l="0" t="0" r="0" b="5080"/>
            <wp:wrapNone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6" t="47368" r="18388" b="36316"/>
                    <a:stretch/>
                  </pic:blipFill>
                  <pic:spPr bwMode="auto">
                    <a:xfrm>
                      <a:off x="0" y="0"/>
                      <a:ext cx="973538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895">
        <w:rPr>
          <w:rFonts w:ascii="HG丸ｺﾞｼｯｸM-PRO" w:eastAsia="HG丸ｺﾞｼｯｸM-PRO" w:hAnsi="HG丸ｺﾞｼｯｸM-PRO"/>
          <w:b/>
          <w:szCs w:val="21"/>
        </w:rPr>
        <w:t>2019</w:t>
      </w:r>
      <w:r w:rsidR="00386895">
        <w:rPr>
          <w:rFonts w:ascii="HG丸ｺﾞｼｯｸM-PRO" w:eastAsia="HG丸ｺﾞｼｯｸM-PRO" w:hAnsi="HG丸ｺﾞｼｯｸM-PRO" w:hint="eastAsia"/>
          <w:b/>
          <w:szCs w:val="21"/>
        </w:rPr>
        <w:t xml:space="preserve">年度　</w:t>
      </w:r>
      <w:r w:rsidR="0043798A">
        <w:rPr>
          <w:rFonts w:ascii="HG丸ｺﾞｼｯｸM-PRO" w:eastAsia="HG丸ｺﾞｼｯｸM-PRO" w:hAnsi="HG丸ｺﾞｼｯｸM-PRO" w:hint="eastAsia"/>
          <w:b/>
          <w:szCs w:val="21"/>
        </w:rPr>
        <w:t>認定こ</w:t>
      </w:r>
      <w:r w:rsidRPr="00EA4F5D">
        <w:rPr>
          <w:rFonts w:ascii="HG丸ｺﾞｼｯｸM-PRO" w:eastAsia="HG丸ｺﾞｼｯｸM-PRO" w:hAnsi="HG丸ｺﾞｼｯｸM-PRO" w:hint="eastAsia"/>
          <w:b/>
          <w:szCs w:val="21"/>
        </w:rPr>
        <w:t>ども園　相模女子大学幼稚部　子育て支援室</w:t>
      </w:r>
    </w:p>
    <w:p w:rsidR="006E7F85" w:rsidRDefault="00986D7D" w:rsidP="00986D7D">
      <w:pPr>
        <w:ind w:leftChars="100" w:left="21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ムーブメント活動に参加しませんか♪</w:t>
      </w:r>
    </w:p>
    <w:p w:rsidR="005B44AD" w:rsidRDefault="00986D7D" w:rsidP="00986D7D">
      <w:pPr>
        <w:ind w:leftChars="100" w:left="21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どんぐりのへやへようこそ</w:t>
      </w:r>
    </w:p>
    <w:p w:rsidR="00986D7D" w:rsidRPr="00986D7D" w:rsidRDefault="00986D7D" w:rsidP="00986D7D">
      <w:pPr>
        <w:ind w:leftChars="100" w:left="210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5B44AD" w:rsidRPr="005B44AD" w:rsidRDefault="005B44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86895">
        <w:rPr>
          <w:rFonts w:ascii="HG丸ｺﾞｼｯｸM-PRO" w:eastAsia="HG丸ｺﾞｼｯｸM-PRO" w:hAnsi="HG丸ｺﾞｼｯｸM-PRO" w:hint="eastAsia"/>
        </w:rPr>
        <w:t>今年度も</w:t>
      </w:r>
      <w:r>
        <w:rPr>
          <w:rFonts w:ascii="HG丸ｺﾞｼｯｸM-PRO" w:eastAsia="HG丸ｺﾞｼｯｸM-PRO" w:hAnsi="HG丸ｺﾞｼｯｸM-PRO" w:hint="eastAsia"/>
        </w:rPr>
        <w:t>子育て支援室“どんぐりのへや”で</w:t>
      </w:r>
      <w:r w:rsidR="00B91ACA">
        <w:rPr>
          <w:rFonts w:ascii="HG丸ｺﾞｼｯｸM-PRO" w:eastAsia="HG丸ｺﾞｼｯｸM-PRO" w:hAnsi="HG丸ｺﾞｼｯｸM-PRO" w:hint="eastAsia"/>
        </w:rPr>
        <w:t>地域の親子を対象とした</w:t>
      </w:r>
      <w:r>
        <w:rPr>
          <w:rFonts w:ascii="HG丸ｺﾞｼｯｸM-PRO" w:eastAsia="HG丸ｺﾞｼｯｸM-PRO" w:hAnsi="HG丸ｺﾞｼｯｸM-PRO" w:hint="eastAsia"/>
        </w:rPr>
        <w:t>ムーブメントの遊びを</w:t>
      </w:r>
      <w:r w:rsidR="00B91ACA">
        <w:rPr>
          <w:rFonts w:ascii="HG丸ｺﾞｼｯｸM-PRO" w:eastAsia="HG丸ｺﾞｼｯｸM-PRO" w:hAnsi="HG丸ｺﾞｼｯｸM-PRO" w:hint="eastAsia"/>
        </w:rPr>
        <w:t>行います。</w:t>
      </w:r>
      <w:r>
        <w:rPr>
          <w:rFonts w:ascii="HG丸ｺﾞｼｯｸM-PRO" w:eastAsia="HG丸ｺﾞｼｯｸM-PRO" w:hAnsi="HG丸ｺﾞｼｯｸM-PRO" w:hint="eastAsia"/>
        </w:rPr>
        <w:t>地域にも開かれた、楽しくて居心地のいい</w:t>
      </w:r>
      <w:r w:rsidR="00B91ACA">
        <w:rPr>
          <w:rFonts w:ascii="HG丸ｺﾞｼｯｸM-PRO" w:eastAsia="HG丸ｺﾞｼｯｸM-PRO" w:hAnsi="HG丸ｺﾞｼｯｸM-PRO" w:hint="eastAsia"/>
        </w:rPr>
        <w:t>活動</w:t>
      </w:r>
      <w:r>
        <w:rPr>
          <w:rFonts w:ascii="HG丸ｺﾞｼｯｸM-PRO" w:eastAsia="HG丸ｺﾞｼｯｸM-PRO" w:hAnsi="HG丸ｺﾞｼｯｸM-PRO" w:hint="eastAsia"/>
        </w:rPr>
        <w:t>にしたいと思っております。</w:t>
      </w:r>
      <w:r w:rsidR="00B91ACA">
        <w:rPr>
          <w:rFonts w:ascii="HG丸ｺﾞｼｯｸM-PRO" w:eastAsia="HG丸ｺﾞｼｯｸM-PRO" w:hAnsi="HG丸ｺﾞｼｯｸM-PRO" w:hint="eastAsia"/>
        </w:rPr>
        <w:t>たくさんのみなさまの参加をお待ちしております。</w:t>
      </w:r>
    </w:p>
    <w:p w:rsidR="005B44AD" w:rsidRPr="001A1078" w:rsidRDefault="005B44AD"/>
    <w:p w:rsidR="005B44AD" w:rsidRPr="001A1078" w:rsidRDefault="001A1078">
      <w:pPr>
        <w:rPr>
          <w:rFonts w:asciiTheme="majorEastAsia" w:eastAsiaTheme="majorEastAsia" w:hAnsiTheme="majorEastAsia"/>
          <w:b/>
        </w:rPr>
      </w:pPr>
      <w:r w:rsidRPr="001A1078">
        <w:rPr>
          <w:rFonts w:asciiTheme="majorEastAsia" w:eastAsiaTheme="majorEastAsia" w:hAnsiTheme="majorEastAsia" w:hint="eastAsia"/>
          <w:b/>
        </w:rPr>
        <w:t>ムーブメント</w:t>
      </w:r>
      <w:r w:rsidR="00986D7D">
        <w:rPr>
          <w:rFonts w:asciiTheme="majorEastAsia" w:eastAsiaTheme="majorEastAsia" w:hAnsiTheme="majorEastAsia" w:hint="eastAsia"/>
          <w:b/>
        </w:rPr>
        <w:t>と</w:t>
      </w:r>
      <w:r w:rsidRPr="001A1078">
        <w:rPr>
          <w:rFonts w:asciiTheme="majorEastAsia" w:eastAsiaTheme="majorEastAsia" w:hAnsiTheme="majorEastAsia" w:hint="eastAsia"/>
          <w:b/>
        </w:rPr>
        <w:t>は…</w:t>
      </w:r>
    </w:p>
    <w:p w:rsidR="005B44AD" w:rsidRDefault="001A1078">
      <w:pPr>
        <w:rPr>
          <w:rFonts w:ascii="HG丸ｺﾞｼｯｸM-PRO" w:eastAsia="HG丸ｺﾞｼｯｸM-PRO" w:hAnsi="HG丸ｺﾞｼｯｸM-PRO"/>
        </w:rPr>
      </w:pPr>
      <w:r w:rsidRPr="00690F34">
        <w:rPr>
          <w:rFonts w:ascii="HG丸ｺﾞｼｯｸM-PRO" w:eastAsia="HG丸ｺﾞｼｯｸM-PRO" w:hAnsi="HG丸ｺﾞｼｯｸM-PRO" w:hint="eastAsia"/>
        </w:rPr>
        <w:t xml:space="preserve">　</w:t>
      </w:r>
      <w:r w:rsidR="00B91ACA">
        <w:rPr>
          <w:rFonts w:ascii="HG丸ｺﾞｼｯｸM-PRO" w:eastAsia="HG丸ｺﾞｼｯｸM-PRO" w:hAnsi="HG丸ｺﾞｼｯｸM-PRO" w:hint="eastAsia"/>
        </w:rPr>
        <w:t>ムーブメント教育活動</w:t>
      </w:r>
      <w:r w:rsidR="00690F34" w:rsidRPr="00690F34">
        <w:rPr>
          <w:rFonts w:ascii="HG丸ｺﾞｼｯｸM-PRO" w:eastAsia="HG丸ｺﾞｼｯｸM-PRO" w:hAnsi="HG丸ｺﾞｼｯｸM-PRO" w:hint="eastAsia"/>
        </w:rPr>
        <w:t>では</w:t>
      </w:r>
      <w:r w:rsidR="00D17E95">
        <w:rPr>
          <w:rFonts w:ascii="HG丸ｺﾞｼｯｸM-PRO" w:eastAsia="HG丸ｺﾞｼｯｸM-PRO" w:hAnsi="HG丸ｺﾞｼｯｸM-PRO" w:hint="eastAsia"/>
        </w:rPr>
        <w:t>子どもの自主性を尊重し、「動きたくなる環境」の中で「からだ（</w:t>
      </w:r>
      <w:r w:rsidR="009E6207">
        <w:rPr>
          <w:rFonts w:ascii="HG丸ｺﾞｼｯｸM-PRO" w:eastAsia="HG丸ｺﾞｼｯｸM-PRO" w:hAnsi="HG丸ｺﾞｼｯｸM-PRO" w:hint="eastAsia"/>
        </w:rPr>
        <w:t>動くこと）－あたま（考えること）－こころ（感じること）」の調和の</w:t>
      </w:r>
      <w:r w:rsidR="00D17E95">
        <w:rPr>
          <w:rFonts w:ascii="HG丸ｺﾞｼｯｸM-PRO" w:eastAsia="HG丸ｺﾞｼｯｸM-PRO" w:hAnsi="HG丸ｺﾞｼｯｸM-PRO" w:hint="eastAsia"/>
        </w:rPr>
        <w:t>とれた発達を図ります。楽しい運動遊びを通して、子どもが自ら動きたくなる</w:t>
      </w:r>
      <w:r w:rsidR="00B91ACA">
        <w:rPr>
          <w:rFonts w:ascii="HG丸ｺﾞｼｯｸM-PRO" w:eastAsia="HG丸ｺﾞｼｯｸM-PRO" w:hAnsi="HG丸ｺﾞｼｯｸM-PRO" w:hint="eastAsia"/>
        </w:rPr>
        <w:t>ような</w:t>
      </w:r>
      <w:r w:rsidR="00D17E95">
        <w:rPr>
          <w:rFonts w:ascii="HG丸ｺﾞｼｯｸM-PRO" w:eastAsia="HG丸ｺﾞｼｯｸM-PRO" w:hAnsi="HG丸ｺﾞｼｯｸM-PRO" w:hint="eastAsia"/>
        </w:rPr>
        <w:t>活動をしていきます。</w:t>
      </w:r>
    </w:p>
    <w:p w:rsidR="00387D5D" w:rsidRDefault="00D17E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91ACA">
        <w:rPr>
          <w:rFonts w:ascii="HG丸ｺﾞｼｯｸM-PRO" w:eastAsia="HG丸ｺﾞｼｯｸM-PRO" w:hAnsi="HG丸ｺﾞｼｯｸM-PRO" w:hint="eastAsia"/>
        </w:rPr>
        <w:t>そして、</w:t>
      </w:r>
      <w:r w:rsidR="00387D5D">
        <w:rPr>
          <w:rFonts w:ascii="HG丸ｺﾞｼｯｸM-PRO" w:eastAsia="HG丸ｺﾞｼｯｸM-PRO" w:hAnsi="HG丸ｺﾞｼｯｸM-PRO" w:hint="eastAsia"/>
        </w:rPr>
        <w:t>この活動</w:t>
      </w:r>
      <w:r w:rsidR="00A75535">
        <w:rPr>
          <w:rFonts w:ascii="HG丸ｺﾞｼｯｸM-PRO" w:eastAsia="HG丸ｺﾞｼｯｸM-PRO" w:hAnsi="HG丸ｺﾞｼｯｸM-PRO" w:hint="eastAsia"/>
        </w:rPr>
        <w:t>は</w:t>
      </w:r>
      <w:r w:rsidR="00387D5D">
        <w:rPr>
          <w:rFonts w:ascii="HG丸ｺﾞｼｯｸM-PRO" w:eastAsia="HG丸ｺﾞｼｯｸM-PRO" w:hAnsi="HG丸ｺﾞｼｯｸM-PRO" w:hint="eastAsia"/>
        </w:rPr>
        <w:t>、子どもだけではなく大人も一緒に遊びを楽し</w:t>
      </w:r>
      <w:r w:rsidR="00B91ACA">
        <w:rPr>
          <w:rFonts w:ascii="HG丸ｺﾞｼｯｸM-PRO" w:eastAsia="HG丸ｺﾞｼｯｸM-PRO" w:hAnsi="HG丸ｺﾞｼｯｸM-PRO" w:hint="eastAsia"/>
        </w:rPr>
        <w:t>むことができます。</w:t>
      </w:r>
      <w:r w:rsidR="00387D5D">
        <w:rPr>
          <w:rFonts w:ascii="HG丸ｺﾞｼｯｸM-PRO" w:eastAsia="HG丸ｺﾞｼｯｸM-PRO" w:hAnsi="HG丸ｺﾞｼｯｸM-PRO" w:hint="eastAsia"/>
        </w:rPr>
        <w:t>走</w:t>
      </w:r>
      <w:r w:rsidR="00A75535">
        <w:rPr>
          <w:rFonts w:ascii="HG丸ｺﾞｼｯｸM-PRO" w:eastAsia="HG丸ｺﾞｼｯｸM-PRO" w:hAnsi="HG丸ｺﾞｼｯｸM-PRO" w:hint="eastAsia"/>
        </w:rPr>
        <w:t>る</w:t>
      </w:r>
      <w:r w:rsidR="00387D5D">
        <w:rPr>
          <w:rFonts w:ascii="HG丸ｺﾞｼｯｸM-PRO" w:eastAsia="HG丸ｺﾞｼｯｸM-PRO" w:hAnsi="HG丸ｺﾞｼｯｸM-PRO" w:hint="eastAsia"/>
        </w:rPr>
        <w:t>、音楽に合わせて止まる、イメージしながら</w:t>
      </w:r>
      <w:r w:rsidR="00A75535">
        <w:rPr>
          <w:rFonts w:ascii="HG丸ｺﾞｼｯｸM-PRO" w:eastAsia="HG丸ｺﾞｼｯｸM-PRO" w:hAnsi="HG丸ｺﾞｼｯｸM-PRO" w:hint="eastAsia"/>
        </w:rPr>
        <w:t>動く</w:t>
      </w:r>
      <w:r w:rsidR="00B91ACA">
        <w:rPr>
          <w:rFonts w:ascii="HG丸ｺﾞｼｯｸM-PRO" w:eastAsia="HG丸ｺﾞｼｯｸM-PRO" w:hAnsi="HG丸ｺﾞｼｯｸM-PRO" w:hint="eastAsia"/>
        </w:rPr>
        <w:t>など</w:t>
      </w:r>
      <w:r w:rsidR="00387D5D">
        <w:rPr>
          <w:rFonts w:ascii="HG丸ｺﾞｼｯｸM-PRO" w:eastAsia="HG丸ｺﾞｼｯｸM-PRO" w:hAnsi="HG丸ｺﾞｼｯｸM-PRO" w:hint="eastAsia"/>
        </w:rPr>
        <w:t>誰もが</w:t>
      </w:r>
      <w:r w:rsidR="00B91ACA">
        <w:rPr>
          <w:rFonts w:ascii="HG丸ｺﾞｼｯｸM-PRO" w:eastAsia="HG丸ｺﾞｼｯｸM-PRO" w:hAnsi="HG丸ｺﾞｼｯｸM-PRO" w:hint="eastAsia"/>
        </w:rPr>
        <w:t>楽しみながら</w:t>
      </w:r>
      <w:r w:rsidR="00387D5D">
        <w:rPr>
          <w:rFonts w:ascii="HG丸ｺﾞｼｯｸM-PRO" w:eastAsia="HG丸ｺﾞｼｯｸM-PRO" w:hAnsi="HG丸ｺﾞｼｯｸM-PRO" w:hint="eastAsia"/>
        </w:rPr>
        <w:t>達成感と幸福感を味わえる活動です。</w:t>
      </w:r>
    </w:p>
    <w:p w:rsidR="001A1078" w:rsidRDefault="002806C7" w:rsidP="00387D5D">
      <w:pPr>
        <w:ind w:firstLineChars="100" w:firstLine="210"/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433098</wp:posOffset>
            </wp:positionV>
            <wp:extent cx="491163" cy="676429"/>
            <wp:effectExtent l="0" t="0" r="4445" b="0"/>
            <wp:wrapNone/>
            <wp:docPr id="6" name="図 6" descr="「さがっぱ ジョー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さがっぱ ジョー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54"/>
                    <a:stretch/>
                  </pic:blipFill>
                  <pic:spPr bwMode="auto">
                    <a:xfrm>
                      <a:off x="0" y="0"/>
                      <a:ext cx="491163" cy="6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D5D">
        <w:rPr>
          <w:rFonts w:ascii="HG丸ｺﾞｼｯｸM-PRO" w:eastAsia="HG丸ｺﾞｼｯｸM-PRO" w:hAnsi="HG丸ｺﾞｼｯｸM-PRO" w:hint="eastAsia"/>
        </w:rPr>
        <w:t>カラフルな遊具で</w:t>
      </w:r>
      <w:r w:rsidR="004E48F5">
        <w:rPr>
          <w:rFonts w:ascii="HG丸ｺﾞｼｯｸM-PRO" w:eastAsia="HG丸ｺﾞｼｯｸM-PRO" w:hAnsi="HG丸ｺﾞｼｯｸM-PRO" w:hint="eastAsia"/>
        </w:rPr>
        <w:t>、</w:t>
      </w:r>
      <w:r w:rsidR="00387D5D">
        <w:rPr>
          <w:rFonts w:ascii="HG丸ｺﾞｼｯｸM-PRO" w:eastAsia="HG丸ｺﾞｼｯｸM-PRO" w:hAnsi="HG丸ｺﾞｼｯｸM-PRO" w:hint="eastAsia"/>
        </w:rPr>
        <w:t>親子</w:t>
      </w:r>
      <w:r w:rsidR="00B91ACA">
        <w:rPr>
          <w:rFonts w:ascii="HG丸ｺﾞｼｯｸM-PRO" w:eastAsia="HG丸ｺﾞｼｯｸM-PRO" w:hAnsi="HG丸ｺﾞｼｯｸM-PRO" w:hint="eastAsia"/>
        </w:rPr>
        <w:t>で</w:t>
      </w:r>
      <w:r w:rsidR="00387D5D">
        <w:rPr>
          <w:rFonts w:ascii="HG丸ｺﾞｼｯｸM-PRO" w:eastAsia="HG丸ｺﾞｼｯｸM-PRO" w:hAnsi="HG丸ｺﾞｼｯｸM-PRO" w:hint="eastAsia"/>
        </w:rPr>
        <w:t>一緒に遊び、コミュニケーションやスキンシップを</w:t>
      </w:r>
      <w:r w:rsidR="0043798A">
        <w:rPr>
          <w:rFonts w:ascii="HG丸ｺﾞｼｯｸM-PRO" w:eastAsia="HG丸ｺﾞｼｯｸM-PRO" w:hAnsi="HG丸ｺﾞｼｯｸM-PRO" w:hint="eastAsia"/>
        </w:rPr>
        <w:t>取りながら</w:t>
      </w:r>
      <w:r w:rsidR="00387D5D">
        <w:rPr>
          <w:rFonts w:ascii="HG丸ｺﾞｼｯｸM-PRO" w:eastAsia="HG丸ｺﾞｼｯｸM-PRO" w:hAnsi="HG丸ｺﾞｼｯｸM-PRO" w:hint="eastAsia"/>
        </w:rPr>
        <w:t>軽運動を楽し</w:t>
      </w:r>
      <w:r w:rsidR="00B91ACA">
        <w:rPr>
          <w:rFonts w:ascii="HG丸ｺﾞｼｯｸM-PRO" w:eastAsia="HG丸ｺﾞｼｯｸM-PRO" w:hAnsi="HG丸ｺﾞｼｯｸM-PRO" w:hint="eastAsia"/>
        </w:rPr>
        <w:t>みましょう！！</w:t>
      </w:r>
    </w:p>
    <w:p w:rsidR="00EA4F5D" w:rsidRPr="00386895" w:rsidRDefault="00EA4F5D"/>
    <w:p w:rsidR="001A1078" w:rsidRDefault="0010068B" w:rsidP="0010068B">
      <w:pPr>
        <w:jc w:val="center"/>
        <w:rPr>
          <w:b/>
          <w:sz w:val="36"/>
          <w:szCs w:val="36"/>
        </w:rPr>
      </w:pPr>
      <w:r w:rsidRPr="0010068B">
        <w:rPr>
          <w:rFonts w:hint="eastAsia"/>
          <w:b/>
          <w:sz w:val="36"/>
          <w:szCs w:val="36"/>
        </w:rPr>
        <w:t>－</w:t>
      </w:r>
      <w:r>
        <w:rPr>
          <w:rFonts w:hint="eastAsia"/>
          <w:b/>
          <w:sz w:val="36"/>
          <w:szCs w:val="36"/>
        </w:rPr>
        <w:t>利用</w:t>
      </w:r>
      <w:r w:rsidRPr="0010068B">
        <w:rPr>
          <w:rFonts w:hint="eastAsia"/>
          <w:b/>
          <w:sz w:val="36"/>
          <w:szCs w:val="36"/>
        </w:rPr>
        <w:t>案内－</w:t>
      </w:r>
    </w:p>
    <w:p w:rsidR="00986D7D" w:rsidRPr="00386895" w:rsidRDefault="00986D7D" w:rsidP="0010068B">
      <w:pPr>
        <w:jc w:val="center"/>
        <w:rPr>
          <w:b/>
          <w:color w:val="00B050"/>
          <w:sz w:val="28"/>
          <w:szCs w:val="28"/>
        </w:rPr>
      </w:pPr>
      <w:r w:rsidRPr="00386895">
        <w:rPr>
          <w:rFonts w:hint="eastAsia"/>
          <w:b/>
          <w:color w:val="00B050"/>
          <w:sz w:val="28"/>
          <w:szCs w:val="28"/>
        </w:rPr>
        <w:t>～全</w:t>
      </w:r>
      <w:r w:rsidR="00386895" w:rsidRPr="00386895">
        <w:rPr>
          <w:rFonts w:hint="eastAsia"/>
          <w:b/>
          <w:color w:val="00B050"/>
          <w:sz w:val="28"/>
          <w:szCs w:val="28"/>
        </w:rPr>
        <w:t>6</w:t>
      </w:r>
      <w:r w:rsidRPr="00386895">
        <w:rPr>
          <w:rFonts w:hint="eastAsia"/>
          <w:b/>
          <w:color w:val="00B050"/>
          <w:sz w:val="28"/>
          <w:szCs w:val="28"/>
        </w:rPr>
        <w:t>回</w:t>
      </w:r>
      <w:r w:rsidR="00387D5D" w:rsidRPr="00386895">
        <w:rPr>
          <w:rFonts w:hint="eastAsia"/>
          <w:b/>
          <w:color w:val="00B050"/>
          <w:sz w:val="28"/>
          <w:szCs w:val="28"/>
        </w:rPr>
        <w:t>参加できる親子</w:t>
      </w:r>
      <w:r w:rsidRPr="00386895">
        <w:rPr>
          <w:rFonts w:hint="eastAsia"/>
          <w:b/>
          <w:color w:val="00B050"/>
          <w:sz w:val="28"/>
          <w:szCs w:val="28"/>
        </w:rPr>
        <w:t>で</w:t>
      </w:r>
      <w:r w:rsidR="00387D5D" w:rsidRPr="00386895">
        <w:rPr>
          <w:rFonts w:hint="eastAsia"/>
          <w:b/>
          <w:color w:val="00B050"/>
          <w:sz w:val="28"/>
          <w:szCs w:val="28"/>
        </w:rPr>
        <w:t>の</w:t>
      </w:r>
      <w:r w:rsidRPr="00386895">
        <w:rPr>
          <w:rFonts w:hint="eastAsia"/>
          <w:b/>
          <w:color w:val="00B050"/>
          <w:sz w:val="28"/>
          <w:szCs w:val="28"/>
        </w:rPr>
        <w:t>お申込みとなります～</w:t>
      </w:r>
    </w:p>
    <w:p w:rsidR="00EA4F5D" w:rsidRPr="00EA4F5D" w:rsidRDefault="0010068B" w:rsidP="00986D7D">
      <w:pPr>
        <w:tabs>
          <w:tab w:val="left" w:pos="6030"/>
        </w:tabs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181"/>
          <w:kern w:val="0"/>
          <w:sz w:val="24"/>
          <w:szCs w:val="24"/>
          <w:shd w:val="pct15" w:color="auto" w:fill="FFFFFF"/>
          <w:fitText w:val="1446" w:id="1723034630"/>
        </w:rPr>
        <w:t>日</w:t>
      </w:r>
      <w:r w:rsidR="00EA4F5D" w:rsidRPr="00986D7D">
        <w:rPr>
          <w:rFonts w:ascii="HG丸ｺﾞｼｯｸM-PRO" w:eastAsia="HG丸ｺﾞｼｯｸM-PRO" w:hAnsi="HG丸ｺﾞｼｯｸM-PRO" w:hint="eastAsia"/>
          <w:b/>
          <w:spacing w:val="181"/>
          <w:kern w:val="0"/>
          <w:sz w:val="24"/>
          <w:szCs w:val="24"/>
          <w:shd w:val="pct15" w:color="auto" w:fill="FFFFFF"/>
          <w:fitText w:val="1446" w:id="1723034630"/>
        </w:rPr>
        <w:t>に</w:t>
      </w:r>
      <w:r w:rsidR="00EA4F5D"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30"/>
        </w:rPr>
        <w:t>ち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E7D1E">
        <w:rPr>
          <w:rFonts w:ascii="HG丸ｺﾞｼｯｸM-PRO" w:eastAsia="HG丸ｺﾞｼｯｸM-PRO" w:hAnsi="HG丸ｺﾞｼｯｸM-PRO"/>
          <w:b/>
          <w:sz w:val="24"/>
          <w:szCs w:val="24"/>
        </w:rPr>
        <w:t>6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27日（木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）・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7E7D1E">
        <w:rPr>
          <w:rFonts w:ascii="HG丸ｺﾞｼｯｸM-PRO" w:eastAsia="HG丸ｺﾞｼｯｸM-PRO" w:hAnsi="HG丸ｺﾞｼｯｸM-PRO"/>
          <w:b/>
          <w:sz w:val="24"/>
          <w:szCs w:val="24"/>
        </w:rPr>
        <w:t>25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日（木）・9月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26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6C7AAE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（木）・10月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31日（木</w:t>
      </w:r>
      <w:r w:rsidR="006C7AAE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・12月12日（木）・2月27日（木）</w:t>
      </w:r>
    </w:p>
    <w:p w:rsidR="001A1078" w:rsidRPr="00EA4F5D" w:rsidRDefault="00EA4F5D" w:rsidP="00EA4F5D">
      <w:pPr>
        <w:tabs>
          <w:tab w:val="left" w:pos="6030"/>
        </w:tabs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482"/>
          <w:kern w:val="0"/>
          <w:sz w:val="24"/>
          <w:szCs w:val="24"/>
          <w:shd w:val="pct15" w:color="auto" w:fill="FFFFFF"/>
          <w:fitText w:val="1446" w:id="1723034629"/>
        </w:rPr>
        <w:t>時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29"/>
        </w:rPr>
        <w:t>間</w:t>
      </w:r>
      <w:r w:rsidR="00986D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10時～11時</w:t>
      </w:r>
      <w:r w:rsidR="009E62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（どんぐ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りのへやには</w:t>
      </w:r>
      <w:r w:rsidR="007E7D1E" w:rsidRPr="00EF14B1">
        <w:rPr>
          <w:rFonts w:ascii="HG丸ｺﾞｼｯｸM-PRO" w:eastAsia="HG丸ｺﾞｼｯｸM-PRO" w:hAnsi="HG丸ｺﾞｼｯｸM-PRO" w:hint="eastAsia"/>
          <w:b/>
          <w:sz w:val="24"/>
          <w:szCs w:val="24"/>
          <w:highlight w:val="cyan"/>
        </w:rPr>
        <w:t>9時55分頃</w:t>
      </w:r>
      <w:r w:rsidR="007E7D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お越しください）</w:t>
      </w:r>
    </w:p>
    <w:p w:rsidR="0010068B" w:rsidRPr="00EA4F5D" w:rsidRDefault="006C7AAE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482"/>
          <w:kern w:val="0"/>
          <w:sz w:val="24"/>
          <w:szCs w:val="24"/>
          <w:shd w:val="pct15" w:color="auto" w:fill="FFFFFF"/>
          <w:fitText w:val="1446" w:id="1723034628"/>
        </w:rPr>
        <w:t>会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28"/>
        </w:rPr>
        <w:t>場</w:t>
      </w:r>
      <w:r w:rsidR="0010068B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379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幼稚部　</w:t>
      </w:r>
      <w:r w:rsidR="00EA4F5D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子育て支援室“どんぐりのへや”</w:t>
      </w:r>
    </w:p>
    <w:p w:rsidR="00EA4F5D" w:rsidRPr="00EA4F5D" w:rsidRDefault="00EA4F5D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482"/>
          <w:kern w:val="0"/>
          <w:sz w:val="24"/>
          <w:szCs w:val="24"/>
          <w:shd w:val="pct15" w:color="auto" w:fill="FFFFFF"/>
          <w:fitText w:val="1446" w:id="1723034627"/>
        </w:rPr>
        <w:t>対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27"/>
        </w:rPr>
        <w:t>象</w:t>
      </w:r>
      <w:r w:rsidR="00986D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親子（未就園児）</w:t>
      </w:r>
    </w:p>
    <w:p w:rsidR="0010068B" w:rsidRPr="00986D7D" w:rsidRDefault="0010068B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482"/>
          <w:kern w:val="0"/>
          <w:sz w:val="24"/>
          <w:szCs w:val="24"/>
          <w:shd w:val="pct15" w:color="auto" w:fill="FFFFFF"/>
          <w:fitText w:val="1446" w:id="1723034626"/>
        </w:rPr>
        <w:t>定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26"/>
        </w:rPr>
        <w:t>員</w:t>
      </w:r>
      <w:r w:rsidR="00EA4F5D" w:rsidRPr="00EA4F5D">
        <w:rPr>
          <w:rFonts w:hint="eastAsia"/>
          <w:sz w:val="24"/>
          <w:szCs w:val="24"/>
        </w:rPr>
        <w:t xml:space="preserve">　</w:t>
      </w:r>
      <w:r w:rsidR="00EA4F5D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="00986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</w:t>
      </w:r>
      <w:r w:rsidRPr="00986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（先着順）</w:t>
      </w:r>
    </w:p>
    <w:p w:rsidR="006C7AAE" w:rsidRPr="00EA4F5D" w:rsidRDefault="0010068B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68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4625"/>
        </w:rPr>
        <w:t>申し込み方法</w:t>
      </w:r>
      <w:r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A4F5D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</w:t>
      </w:r>
      <w:r w:rsidR="006C7AAE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にて直接</w:t>
      </w:r>
      <w:r w:rsidR="00DC1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お申込みください</w:t>
      </w:r>
      <w:r w:rsidR="00CD41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（申し込み開始5月10日：9時～）</w:t>
      </w:r>
    </w:p>
    <w:p w:rsidR="006C7AAE" w:rsidRDefault="002806C7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114300</wp:posOffset>
            </wp:positionV>
            <wp:extent cx="1154896" cy="1140460"/>
            <wp:effectExtent l="0" t="0" r="0" b="2540"/>
            <wp:wrapNone/>
            <wp:docPr id="5" name="図 5" descr="「さがっぱ ジョー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さがっぱ ジョー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96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5D" w:rsidRPr="00986D7D">
        <w:rPr>
          <w:rFonts w:ascii="HG丸ｺﾞｼｯｸM-PRO" w:eastAsia="HG丸ｺﾞｼｯｸM-PRO" w:hAnsi="HG丸ｺﾞｼｯｸM-PRO" w:hint="eastAsia"/>
          <w:b/>
          <w:spacing w:val="80"/>
          <w:kern w:val="0"/>
          <w:sz w:val="24"/>
          <w:szCs w:val="24"/>
          <w:shd w:val="pct15" w:color="auto" w:fill="FFFFFF"/>
          <w:fitText w:val="1446" w:id="1723034624"/>
        </w:rPr>
        <w:t>電話番</w:t>
      </w:r>
      <w:r w:rsidR="00EA4F5D" w:rsidRPr="00986D7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shd w:val="pct15" w:color="auto" w:fill="FFFFFF"/>
          <w:fitText w:val="1446" w:id="1723034624"/>
        </w:rPr>
        <w:t>号</w:t>
      </w:r>
      <w:r w:rsidR="00EA4F5D" w:rsidRPr="00EA4F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042－742－1445</w:t>
      </w:r>
    </w:p>
    <w:p w:rsidR="00986D7D" w:rsidRDefault="00986D7D" w:rsidP="00EA4F5D">
      <w:pPr>
        <w:ind w:leftChars="200" w:left="42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986D7D">
        <w:rPr>
          <w:rFonts w:ascii="HG丸ｺﾞｼｯｸM-PRO" w:eastAsia="HG丸ｺﾞｼｯｸM-PRO" w:hAnsi="HG丸ｺﾞｼｯｸM-PRO" w:hint="eastAsia"/>
          <w:b/>
          <w:spacing w:val="181"/>
          <w:kern w:val="0"/>
          <w:sz w:val="24"/>
          <w:szCs w:val="24"/>
          <w:shd w:val="pct15" w:color="auto" w:fill="FFFFFF"/>
          <w:fitText w:val="1446" w:id="1723035392"/>
        </w:rPr>
        <w:t>参加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35392"/>
        </w:rPr>
        <w:t>費</w:t>
      </w:r>
      <w:r w:rsidRPr="00986D7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無料</w:t>
      </w:r>
      <w:bookmarkStart w:id="0" w:name="_GoBack"/>
      <w:bookmarkEnd w:id="0"/>
    </w:p>
    <w:p w:rsidR="00B91ACA" w:rsidRPr="00EA4F5D" w:rsidRDefault="00B91ACA" w:rsidP="00EA4F5D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6895">
        <w:rPr>
          <w:rFonts w:ascii="HG丸ｺﾞｼｯｸM-PRO" w:eastAsia="HG丸ｺﾞｼｯｸM-PRO" w:hAnsi="HG丸ｺﾞｼｯｸM-PRO" w:hint="eastAsia"/>
          <w:b/>
          <w:spacing w:val="181"/>
          <w:kern w:val="0"/>
          <w:sz w:val="24"/>
          <w:szCs w:val="24"/>
          <w:shd w:val="pct15" w:color="auto" w:fill="FFFFFF"/>
          <w:fitText w:val="1446" w:id="1723074560"/>
        </w:rPr>
        <w:t>担当</w:t>
      </w:r>
      <w:r w:rsidRPr="003868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1446" w:id="1723074560"/>
        </w:rPr>
        <w:t>者</w:t>
      </w:r>
      <w:r w:rsidRPr="00B91AC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中嶋恵子（講師）・和田</w:t>
      </w:r>
    </w:p>
    <w:p w:rsidR="006C7AAE" w:rsidRPr="006C7AAE" w:rsidRDefault="006C7AAE" w:rsidP="00EA4F5D">
      <w:pPr>
        <w:rPr>
          <w:rFonts w:ascii="HG丸ｺﾞｼｯｸM-PRO" w:eastAsia="HG丸ｺﾞｼｯｸM-PRO" w:hAnsi="HG丸ｺﾞｼｯｸM-PRO"/>
        </w:rPr>
      </w:pPr>
    </w:p>
    <w:sectPr w:rsidR="006C7AAE" w:rsidRPr="006C7AAE" w:rsidSect="00EA4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D"/>
    <w:rsid w:val="0010068B"/>
    <w:rsid w:val="001A1078"/>
    <w:rsid w:val="002806C7"/>
    <w:rsid w:val="00386895"/>
    <w:rsid w:val="00387D5D"/>
    <w:rsid w:val="0043798A"/>
    <w:rsid w:val="004E48F5"/>
    <w:rsid w:val="005621ED"/>
    <w:rsid w:val="005B44AD"/>
    <w:rsid w:val="00690F34"/>
    <w:rsid w:val="006C7AAE"/>
    <w:rsid w:val="006E7F85"/>
    <w:rsid w:val="007E7D1E"/>
    <w:rsid w:val="00986D7D"/>
    <w:rsid w:val="009E6207"/>
    <w:rsid w:val="00A75535"/>
    <w:rsid w:val="00B91ACA"/>
    <w:rsid w:val="00CD4170"/>
    <w:rsid w:val="00D17E95"/>
    <w:rsid w:val="00DC1D4C"/>
    <w:rsid w:val="00EA4F5D"/>
    <w:rsid w:val="00E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DAF99-DD6F-43BF-BAF7-A03CD012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kzueO4rXhAhUxCqYKHWdOCBgQjRx6BAgBEAU&amp;url=http://www.yamagata-u.ac.jp/gakumu/tsubasa/essei/27-37.html&amp;psig=AOvVaw28jXP8KhuzPvUewX1bC6G8&amp;ust=15544442202948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jp/url?sa=i&amp;rct=j&amp;q=&amp;esrc=s&amp;source=images&amp;cd=&amp;cad=rja&amp;uact=8&amp;ved=2ahUKEwjlpZqv5LXhAhVuF6YKHWuGCeIQjRx6BAgBEAU&amp;url=http://www.sagami-wu.ac.jp/foundation/joe_sagappa/joe_introduction.html&amp;psig=AOvVaw28jXP8KhuzPvUewX1bC6G8&amp;ust=15544442202948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5FB1-8A75-4335-AD1C-BF7E581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美奈子</dc:creator>
  <cp:keywords/>
  <dc:description/>
  <cp:lastModifiedBy>和田　美奈子</cp:lastModifiedBy>
  <cp:revision>13</cp:revision>
  <cp:lastPrinted>2019-05-08T01:17:00Z</cp:lastPrinted>
  <dcterms:created xsi:type="dcterms:W3CDTF">2018-06-22T02:11:00Z</dcterms:created>
  <dcterms:modified xsi:type="dcterms:W3CDTF">2019-05-08T02:46:00Z</dcterms:modified>
</cp:coreProperties>
</file>